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1EF4" w:rsidRDefault="00421EF4" w:rsidP="00421EF4">
      <w:pPr>
        <w:pStyle w:val="NormalWeb"/>
        <w:shd w:val="clear" w:color="auto" w:fill="FFFFFF"/>
        <w:spacing w:before="180" w:after="180" w:line="480" w:lineRule="auto"/>
        <w:jc w:val="center"/>
        <w:rPr>
          <w:rFonts w:eastAsiaTheme="minorHAnsi"/>
        </w:rPr>
      </w:pPr>
    </w:p>
    <w:p w:rsidR="00421EF4" w:rsidRDefault="00421EF4" w:rsidP="00421EF4">
      <w:pPr>
        <w:pStyle w:val="NormalWeb"/>
        <w:shd w:val="clear" w:color="auto" w:fill="FFFFFF"/>
        <w:spacing w:before="180" w:after="180" w:line="480" w:lineRule="auto"/>
        <w:jc w:val="center"/>
        <w:rPr>
          <w:rFonts w:eastAsiaTheme="minorHAnsi"/>
        </w:rPr>
      </w:pPr>
    </w:p>
    <w:p w:rsidR="00421EF4" w:rsidRDefault="00421EF4" w:rsidP="00421EF4">
      <w:pPr>
        <w:pStyle w:val="NormalWeb"/>
        <w:shd w:val="clear" w:color="auto" w:fill="FFFFFF"/>
        <w:spacing w:before="180" w:after="180" w:line="480" w:lineRule="auto"/>
        <w:jc w:val="center"/>
        <w:rPr>
          <w:rFonts w:eastAsiaTheme="minorHAnsi"/>
        </w:rPr>
      </w:pPr>
    </w:p>
    <w:p w:rsidR="00421EF4" w:rsidRDefault="00421EF4" w:rsidP="00421EF4">
      <w:pPr>
        <w:pStyle w:val="NormalWeb"/>
        <w:shd w:val="clear" w:color="auto" w:fill="FFFFFF"/>
        <w:spacing w:before="180" w:after="180" w:line="480" w:lineRule="auto"/>
        <w:jc w:val="center"/>
        <w:rPr>
          <w:rFonts w:eastAsiaTheme="minorHAnsi"/>
        </w:rPr>
      </w:pPr>
    </w:p>
    <w:p w:rsidR="00421EF4" w:rsidRDefault="00421EF4" w:rsidP="00421EF4">
      <w:pPr>
        <w:pStyle w:val="NormalWeb"/>
        <w:shd w:val="clear" w:color="auto" w:fill="FFFFFF"/>
        <w:spacing w:before="180" w:after="180" w:line="480" w:lineRule="auto"/>
        <w:jc w:val="center"/>
        <w:rPr>
          <w:rFonts w:eastAsiaTheme="minorHAnsi"/>
        </w:rPr>
      </w:pPr>
    </w:p>
    <w:p w:rsidR="00421EF4" w:rsidRDefault="00421EF4" w:rsidP="00421EF4">
      <w:pPr>
        <w:pStyle w:val="NormalWeb"/>
        <w:shd w:val="clear" w:color="auto" w:fill="FFFFFF"/>
        <w:spacing w:before="180" w:after="180" w:line="480" w:lineRule="auto"/>
        <w:jc w:val="center"/>
        <w:rPr>
          <w:rFonts w:eastAsiaTheme="minorHAnsi"/>
        </w:rPr>
      </w:pPr>
      <w:r w:rsidRPr="00421EF4">
        <w:rPr>
          <w:rFonts w:eastAsiaTheme="minorHAnsi"/>
        </w:rPr>
        <w:t>Scholarly Articles</w:t>
      </w:r>
      <w:r>
        <w:rPr>
          <w:rFonts w:eastAsiaTheme="minorHAnsi"/>
        </w:rPr>
        <w:t xml:space="preserve"> </w:t>
      </w:r>
    </w:p>
    <w:p w:rsidR="00421EF4" w:rsidRDefault="00421EF4" w:rsidP="00421EF4">
      <w:pPr>
        <w:pStyle w:val="NormalWeb"/>
        <w:shd w:val="clear" w:color="auto" w:fill="FFFFFF"/>
        <w:spacing w:before="180" w:after="180" w:line="480" w:lineRule="auto"/>
        <w:jc w:val="center"/>
      </w:pPr>
      <w:r>
        <w:t>Name</w:t>
      </w:r>
    </w:p>
    <w:p w:rsidR="00421EF4" w:rsidRPr="00AB3B4B" w:rsidRDefault="00421EF4" w:rsidP="00421EF4">
      <w:pPr>
        <w:pStyle w:val="NormalWeb"/>
        <w:shd w:val="clear" w:color="auto" w:fill="FFFFFF"/>
        <w:spacing w:before="180" w:after="180" w:line="480" w:lineRule="auto"/>
        <w:jc w:val="center"/>
      </w:pPr>
      <w:r>
        <w:t xml:space="preserve">Institution </w:t>
      </w:r>
    </w:p>
    <w:p w:rsidR="00421EF4" w:rsidRDefault="00421EF4" w:rsidP="00421EF4">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Course and code </w:t>
      </w:r>
    </w:p>
    <w:p w:rsidR="00421EF4" w:rsidRPr="00AB3B4B" w:rsidRDefault="00421EF4" w:rsidP="00421EF4">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Professor </w:t>
      </w:r>
    </w:p>
    <w:p w:rsidR="00421EF4" w:rsidRPr="00276E10" w:rsidRDefault="00421EF4" w:rsidP="00421EF4">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Due date </w:t>
      </w:r>
    </w:p>
    <w:p w:rsidR="00421EF4" w:rsidRDefault="00421EF4">
      <w:pPr>
        <w:rPr>
          <w:rFonts w:ascii="Times New Roman" w:hAnsi="Times New Roman" w:cs="Times New Roman"/>
          <w:i/>
          <w:iCs/>
          <w:sz w:val="24"/>
        </w:rPr>
      </w:pPr>
      <w:r>
        <w:rPr>
          <w:rFonts w:ascii="Times New Roman" w:hAnsi="Times New Roman" w:cs="Times New Roman"/>
          <w:i/>
          <w:iCs/>
          <w:sz w:val="24"/>
        </w:rPr>
        <w:br w:type="page"/>
      </w:r>
    </w:p>
    <w:p w:rsidR="00421EF4" w:rsidRDefault="00421EF4" w:rsidP="00421EF4">
      <w:pPr>
        <w:pStyle w:val="NormalWeb"/>
        <w:shd w:val="clear" w:color="auto" w:fill="FFFFFF"/>
        <w:spacing w:before="180" w:after="180" w:line="480" w:lineRule="auto"/>
        <w:jc w:val="center"/>
        <w:rPr>
          <w:rFonts w:eastAsiaTheme="minorHAnsi"/>
        </w:rPr>
      </w:pPr>
      <w:r w:rsidRPr="00421EF4">
        <w:rPr>
          <w:rFonts w:eastAsiaTheme="minorHAnsi"/>
        </w:rPr>
        <w:lastRenderedPageBreak/>
        <w:t>Scholarly Articles</w:t>
      </w:r>
      <w:r>
        <w:rPr>
          <w:rFonts w:eastAsiaTheme="minorHAnsi"/>
        </w:rPr>
        <w:t xml:space="preserve"> </w:t>
      </w:r>
    </w:p>
    <w:p w:rsidR="00484E41" w:rsidRDefault="00484E41" w:rsidP="00484E41">
      <w:pPr>
        <w:spacing w:line="480" w:lineRule="auto"/>
        <w:ind w:left="720" w:hanging="720"/>
        <w:rPr>
          <w:rStyle w:val="Hyperlink"/>
          <w:rFonts w:ascii="Times New Roman" w:hAnsi="Times New Roman" w:cs="Times New Roman"/>
          <w:sz w:val="24"/>
        </w:rPr>
      </w:pPr>
      <w:r w:rsidRPr="00BA14E8">
        <w:rPr>
          <w:rFonts w:ascii="Times New Roman" w:hAnsi="Times New Roman" w:cs="Times New Roman"/>
          <w:i/>
          <w:iCs/>
          <w:sz w:val="24"/>
        </w:rPr>
        <w:t xml:space="preserve">Man walks again after stem cell treatment. Mayo Clinic reports </w:t>
      </w:r>
      <w:r>
        <w:rPr>
          <w:rFonts w:ascii="Times New Roman" w:hAnsi="Times New Roman" w:cs="Times New Roman"/>
          <w:i/>
          <w:iCs/>
          <w:sz w:val="24"/>
        </w:rPr>
        <w:t xml:space="preserve">a </w:t>
      </w:r>
      <w:r w:rsidRPr="00BA14E8">
        <w:rPr>
          <w:rFonts w:ascii="Times New Roman" w:hAnsi="Times New Roman" w:cs="Times New Roman"/>
          <w:i/>
          <w:iCs/>
          <w:sz w:val="24"/>
        </w:rPr>
        <w:t>remarkable response to spinal stem cell treatment</w:t>
      </w:r>
      <w:r w:rsidR="00421EF4">
        <w:rPr>
          <w:rFonts w:ascii="Times New Roman" w:hAnsi="Times New Roman" w:cs="Times New Roman"/>
          <w:sz w:val="24"/>
        </w:rPr>
        <w:t>. (2020</w:t>
      </w:r>
      <w:r w:rsidRPr="00BA14E8">
        <w:rPr>
          <w:rFonts w:ascii="Times New Roman" w:hAnsi="Times New Roman" w:cs="Times New Roman"/>
          <w:sz w:val="24"/>
        </w:rPr>
        <w:t xml:space="preserve">). </w:t>
      </w:r>
      <w:proofErr w:type="gramStart"/>
      <w:r w:rsidRPr="00BA14E8">
        <w:rPr>
          <w:rFonts w:ascii="Times New Roman" w:hAnsi="Times New Roman" w:cs="Times New Roman"/>
          <w:sz w:val="24"/>
        </w:rPr>
        <w:t>The</w:t>
      </w:r>
      <w:proofErr w:type="gramEnd"/>
      <w:r w:rsidRPr="00BA14E8">
        <w:rPr>
          <w:rFonts w:ascii="Times New Roman" w:hAnsi="Times New Roman" w:cs="Times New Roman"/>
          <w:sz w:val="24"/>
        </w:rPr>
        <w:t xml:space="preserve"> Regenerative Clinic. Retrieved April 19, 2021, from </w:t>
      </w:r>
      <w:hyperlink r:id="rId6" w:history="1">
        <w:r w:rsidRPr="00BA14E8">
          <w:rPr>
            <w:rStyle w:val="Hyperlink"/>
            <w:rFonts w:ascii="Times New Roman" w:hAnsi="Times New Roman" w:cs="Times New Roman"/>
            <w:sz w:val="24"/>
          </w:rPr>
          <w:t>https://www.theregenerativeclinic.co.uk/news/man-walks-again-after-stem-cell-treatment-mayo-clinic-reports-remarkable-response-to-spinal-stem-cell-treatment/</w:t>
        </w:r>
      </w:hyperlink>
    </w:p>
    <w:p w:rsidR="008B2348" w:rsidRPr="008B2348" w:rsidRDefault="008B2348" w:rsidP="00484E41">
      <w:pPr>
        <w:spacing w:line="480" w:lineRule="auto"/>
        <w:ind w:left="720" w:hanging="720"/>
        <w:rPr>
          <w:rFonts w:ascii="Times New Roman" w:hAnsi="Times New Roman" w:cs="Times New Roman"/>
          <w:sz w:val="24"/>
        </w:rPr>
      </w:pPr>
      <w:r>
        <w:rPr>
          <w:rFonts w:ascii="Times New Roman" w:hAnsi="Times New Roman" w:cs="Times New Roman"/>
          <w:i/>
          <w:iCs/>
          <w:sz w:val="24"/>
        </w:rPr>
        <w:tab/>
      </w:r>
      <w:r>
        <w:rPr>
          <w:rFonts w:ascii="Times New Roman" w:hAnsi="Times New Roman" w:cs="Times New Roman"/>
          <w:iCs/>
          <w:sz w:val="24"/>
        </w:rPr>
        <w:t>This is a report of a 53 years old man named Chris Barr who had suffered traumatic spinal cord injury which par</w:t>
      </w:r>
      <w:bookmarkStart w:id="0" w:name="_GoBack"/>
      <w:bookmarkEnd w:id="0"/>
      <w:r>
        <w:rPr>
          <w:rFonts w:ascii="Times New Roman" w:hAnsi="Times New Roman" w:cs="Times New Roman"/>
          <w:iCs/>
          <w:sz w:val="24"/>
        </w:rPr>
        <w:t xml:space="preserve">alyzed nearly all parts of the body below his neck. He has however undergone stem cell therapy which has restored his ability to walk and function. His journey started in 2017 when he was involved in a terrible road accident that broke his neck and subsequently paralyzing his entire body. He could not reach out </w:t>
      </w:r>
      <w:r w:rsidR="00421EF4">
        <w:rPr>
          <w:rFonts w:ascii="Times New Roman" w:hAnsi="Times New Roman" w:cs="Times New Roman"/>
          <w:iCs/>
          <w:sz w:val="24"/>
        </w:rPr>
        <w:t xml:space="preserve">to </w:t>
      </w:r>
      <w:r>
        <w:rPr>
          <w:rFonts w:ascii="Times New Roman" w:hAnsi="Times New Roman" w:cs="Times New Roman"/>
          <w:iCs/>
          <w:sz w:val="24"/>
        </w:rPr>
        <w:t xml:space="preserve">his wife, scratch an itchy nose or even feed himself. He was bedridden. </w:t>
      </w:r>
      <w:r w:rsidR="00D779A2">
        <w:rPr>
          <w:rFonts w:ascii="Times New Roman" w:hAnsi="Times New Roman" w:cs="Times New Roman"/>
          <w:iCs/>
          <w:sz w:val="24"/>
        </w:rPr>
        <w:t>He</w:t>
      </w:r>
      <w:r w:rsidR="00E570CB">
        <w:rPr>
          <w:rFonts w:ascii="Times New Roman" w:hAnsi="Times New Roman" w:cs="Times New Roman"/>
          <w:iCs/>
          <w:sz w:val="24"/>
        </w:rPr>
        <w:t xml:space="preserve"> suffered both psychologically and physically to a point that he requested his wife to initiate his death by administering a poisonous substance that would end his life. His wife consented to the idea but advised the patient to wait a bit longer as they look for </w:t>
      </w:r>
      <w:r w:rsidR="00421EF4">
        <w:rPr>
          <w:rFonts w:ascii="Times New Roman" w:hAnsi="Times New Roman" w:cs="Times New Roman"/>
          <w:iCs/>
          <w:sz w:val="24"/>
        </w:rPr>
        <w:t xml:space="preserve">the </w:t>
      </w:r>
      <w:r w:rsidR="00E570CB">
        <w:rPr>
          <w:rFonts w:ascii="Times New Roman" w:hAnsi="Times New Roman" w:cs="Times New Roman"/>
          <w:iCs/>
          <w:sz w:val="24"/>
        </w:rPr>
        <w:t xml:space="preserve">solution. Luckily, he received a call from </w:t>
      </w:r>
      <w:r w:rsidR="00E570CB" w:rsidRPr="00E570CB">
        <w:rPr>
          <w:rFonts w:ascii="Times New Roman" w:hAnsi="Times New Roman" w:cs="Times New Roman"/>
          <w:iCs/>
          <w:sz w:val="24"/>
        </w:rPr>
        <w:t>Mayo clinic</w:t>
      </w:r>
      <w:r w:rsidR="00E570CB">
        <w:rPr>
          <w:rFonts w:ascii="Times New Roman" w:hAnsi="Times New Roman" w:cs="Times New Roman"/>
          <w:iCs/>
          <w:sz w:val="24"/>
        </w:rPr>
        <w:t xml:space="preserve"> that he was selected as one of the first pe</w:t>
      </w:r>
      <w:r w:rsidR="00421EF4">
        <w:rPr>
          <w:rFonts w:ascii="Times New Roman" w:hAnsi="Times New Roman" w:cs="Times New Roman"/>
          <w:iCs/>
          <w:sz w:val="24"/>
        </w:rPr>
        <w:t>ople</w:t>
      </w:r>
      <w:r w:rsidR="00E570CB">
        <w:rPr>
          <w:rFonts w:ascii="Times New Roman" w:hAnsi="Times New Roman" w:cs="Times New Roman"/>
          <w:iCs/>
          <w:sz w:val="24"/>
        </w:rPr>
        <w:t xml:space="preserve"> to be used for clinical trials for stem cell therapy. </w:t>
      </w:r>
      <w:r w:rsidR="00D779A2">
        <w:rPr>
          <w:rFonts w:ascii="Times New Roman" w:hAnsi="Times New Roman" w:cs="Times New Roman"/>
          <w:iCs/>
          <w:sz w:val="24"/>
        </w:rPr>
        <w:t xml:space="preserve">Three years later, he is reporting a successful outcome as he can now walk. </w:t>
      </w:r>
    </w:p>
    <w:p w:rsidR="00484E41" w:rsidRDefault="00484E41" w:rsidP="00484E41">
      <w:pPr>
        <w:spacing w:line="480" w:lineRule="auto"/>
        <w:ind w:left="720" w:hanging="720"/>
        <w:rPr>
          <w:rFonts w:ascii="Times New Roman" w:hAnsi="Times New Roman" w:cs="Times New Roman"/>
          <w:sz w:val="24"/>
        </w:rPr>
      </w:pPr>
      <w:proofErr w:type="spellStart"/>
      <w:r w:rsidRPr="00BA14E8">
        <w:rPr>
          <w:rFonts w:ascii="Times New Roman" w:hAnsi="Times New Roman" w:cs="Times New Roman"/>
          <w:sz w:val="24"/>
        </w:rPr>
        <w:t>Michishita</w:t>
      </w:r>
      <w:proofErr w:type="spellEnd"/>
      <w:r w:rsidRPr="00BA14E8">
        <w:rPr>
          <w:rFonts w:ascii="Times New Roman" w:hAnsi="Times New Roman" w:cs="Times New Roman"/>
          <w:sz w:val="24"/>
        </w:rPr>
        <w:t xml:space="preserve">, M. (2020). Understanding of </w:t>
      </w:r>
      <w:proofErr w:type="spellStart"/>
      <w:r w:rsidRPr="00BA14E8">
        <w:rPr>
          <w:rFonts w:ascii="Times New Roman" w:hAnsi="Times New Roman" w:cs="Times New Roman"/>
          <w:sz w:val="24"/>
        </w:rPr>
        <w:t>tumourigenesis</w:t>
      </w:r>
      <w:proofErr w:type="spellEnd"/>
      <w:r w:rsidRPr="00BA14E8">
        <w:rPr>
          <w:rFonts w:ascii="Times New Roman" w:hAnsi="Times New Roman" w:cs="Times New Roman"/>
          <w:sz w:val="24"/>
        </w:rPr>
        <w:t xml:space="preserve"> in canine mammary tumors based on cancer stem cell research. </w:t>
      </w:r>
      <w:r w:rsidRPr="00BA14E8">
        <w:rPr>
          <w:rFonts w:ascii="Times New Roman" w:hAnsi="Times New Roman" w:cs="Times New Roman"/>
          <w:i/>
          <w:iCs/>
          <w:sz w:val="24"/>
        </w:rPr>
        <w:t>The Veterinary Journal</w:t>
      </w:r>
      <w:r w:rsidRPr="00BA14E8">
        <w:rPr>
          <w:rFonts w:ascii="Times New Roman" w:hAnsi="Times New Roman" w:cs="Times New Roman"/>
          <w:sz w:val="24"/>
        </w:rPr>
        <w:t>, 105560.</w:t>
      </w:r>
      <w:r>
        <w:rPr>
          <w:rFonts w:ascii="Times New Roman" w:hAnsi="Times New Roman" w:cs="Times New Roman"/>
          <w:sz w:val="24"/>
        </w:rPr>
        <w:t xml:space="preserve"> </w:t>
      </w:r>
    </w:p>
    <w:p w:rsidR="00D779A2" w:rsidRPr="00D779A2" w:rsidRDefault="00D779A2" w:rsidP="00D779A2">
      <w:pPr>
        <w:spacing w:line="480" w:lineRule="auto"/>
        <w:ind w:left="720" w:hanging="720"/>
        <w:rPr>
          <w:rFonts w:ascii="Times New Roman" w:hAnsi="Times New Roman" w:cs="Times New Roman"/>
          <w:sz w:val="24"/>
        </w:rPr>
      </w:pPr>
      <w:r>
        <w:rPr>
          <w:rFonts w:ascii="Times New Roman" w:hAnsi="Times New Roman" w:cs="Times New Roman"/>
          <w:sz w:val="24"/>
        </w:rPr>
        <w:tab/>
        <w:t xml:space="preserve">This paper details the study of stem cells extracted from </w:t>
      </w:r>
      <w:r w:rsidR="00421EF4">
        <w:rPr>
          <w:rFonts w:ascii="Times New Roman" w:hAnsi="Times New Roman" w:cs="Times New Roman"/>
          <w:sz w:val="24"/>
        </w:rPr>
        <w:t xml:space="preserve">the </w:t>
      </w:r>
      <w:r>
        <w:rPr>
          <w:rFonts w:ascii="Times New Roman" w:hAnsi="Times New Roman" w:cs="Times New Roman"/>
          <w:sz w:val="24"/>
        </w:rPr>
        <w:t xml:space="preserve">mammary grade of a </w:t>
      </w:r>
      <w:r w:rsidR="00421EF4">
        <w:rPr>
          <w:rFonts w:ascii="Times New Roman" w:hAnsi="Times New Roman" w:cs="Times New Roman"/>
          <w:sz w:val="24"/>
        </w:rPr>
        <w:t>cancerous dog</w:t>
      </w:r>
      <w:r>
        <w:rPr>
          <w:rFonts w:ascii="Times New Roman" w:hAnsi="Times New Roman" w:cs="Times New Roman"/>
          <w:sz w:val="24"/>
        </w:rPr>
        <w:t>. It explains the various methods that are used to identify cancerous cells from the mammary g</w:t>
      </w:r>
      <w:r w:rsidR="00421EF4">
        <w:rPr>
          <w:rFonts w:ascii="Times New Roman" w:hAnsi="Times New Roman" w:cs="Times New Roman"/>
          <w:sz w:val="24"/>
        </w:rPr>
        <w:t>l</w:t>
      </w:r>
      <w:r>
        <w:rPr>
          <w:rFonts w:ascii="Times New Roman" w:hAnsi="Times New Roman" w:cs="Times New Roman"/>
          <w:sz w:val="24"/>
        </w:rPr>
        <w:t xml:space="preserve">and of dogs. The study shows the various cells that have </w:t>
      </w:r>
      <w:r w:rsidR="00421EF4">
        <w:rPr>
          <w:rFonts w:ascii="Times New Roman" w:hAnsi="Times New Roman" w:cs="Times New Roman"/>
          <w:sz w:val="24"/>
        </w:rPr>
        <w:t xml:space="preserve">been </w:t>
      </w:r>
      <w:r>
        <w:rPr>
          <w:rFonts w:ascii="Times New Roman" w:hAnsi="Times New Roman" w:cs="Times New Roman"/>
          <w:sz w:val="24"/>
        </w:rPr>
        <w:lastRenderedPageBreak/>
        <w:t xml:space="preserve">marked as a source of </w:t>
      </w:r>
      <w:proofErr w:type="spellStart"/>
      <w:r w:rsidRPr="00D779A2">
        <w:rPr>
          <w:rFonts w:ascii="Times New Roman" w:hAnsi="Times New Roman" w:cs="Times New Roman"/>
          <w:sz w:val="24"/>
        </w:rPr>
        <w:t>osteo</w:t>
      </w:r>
      <w:proofErr w:type="spellEnd"/>
      <w:r w:rsidRPr="00D779A2">
        <w:rPr>
          <w:rFonts w:ascii="Times New Roman" w:hAnsi="Times New Roman" w:cs="Times New Roman"/>
          <w:sz w:val="24"/>
        </w:rPr>
        <w:t>-cartilage tissues</w:t>
      </w:r>
      <w:r>
        <w:rPr>
          <w:rFonts w:ascii="Times New Roman" w:hAnsi="Times New Roman" w:cs="Times New Roman"/>
          <w:sz w:val="24"/>
        </w:rPr>
        <w:t xml:space="preserve"> that can be used in the study. </w:t>
      </w:r>
      <w:r w:rsidR="00421EF4">
        <w:rPr>
          <w:rFonts w:ascii="Times New Roman" w:hAnsi="Times New Roman" w:cs="Times New Roman"/>
          <w:sz w:val="24"/>
        </w:rPr>
        <w:t>The</w:t>
      </w:r>
      <w:r>
        <w:rPr>
          <w:rFonts w:ascii="Times New Roman" w:hAnsi="Times New Roman" w:cs="Times New Roman"/>
          <w:sz w:val="24"/>
        </w:rPr>
        <w:t xml:space="preserve"> study also identifies CSC research that can be used in therapeutic strategies in helping in elucidating </w:t>
      </w:r>
      <w:proofErr w:type="spellStart"/>
      <w:r w:rsidRPr="00D779A2">
        <w:rPr>
          <w:rFonts w:ascii="Times New Roman" w:hAnsi="Times New Roman" w:cs="Times New Roman"/>
          <w:sz w:val="24"/>
        </w:rPr>
        <w:t>histogenesis</w:t>
      </w:r>
      <w:proofErr w:type="spellEnd"/>
      <w:r w:rsidRPr="00D779A2">
        <w:rPr>
          <w:rFonts w:ascii="Times New Roman" w:hAnsi="Times New Roman" w:cs="Times New Roman"/>
          <w:sz w:val="24"/>
        </w:rPr>
        <w:t xml:space="preserve"> of </w:t>
      </w:r>
      <w:r>
        <w:rPr>
          <w:rFonts w:ascii="Times New Roman" w:hAnsi="Times New Roman" w:cs="Times New Roman"/>
          <w:sz w:val="24"/>
        </w:rPr>
        <w:t xml:space="preserve">the various </w:t>
      </w:r>
      <w:r w:rsidRPr="00D779A2">
        <w:rPr>
          <w:rFonts w:ascii="Times New Roman" w:hAnsi="Times New Roman" w:cs="Times New Roman"/>
          <w:sz w:val="24"/>
        </w:rPr>
        <w:t xml:space="preserve">mammary </w:t>
      </w:r>
      <w:r w:rsidRPr="00D779A2">
        <w:rPr>
          <w:rFonts w:ascii="Times New Roman" w:hAnsi="Times New Roman" w:cs="Times New Roman"/>
          <w:sz w:val="24"/>
        </w:rPr>
        <w:t>tumors</w:t>
      </w:r>
      <w:r w:rsidRPr="00D779A2">
        <w:rPr>
          <w:rFonts w:ascii="Times New Roman" w:hAnsi="Times New Roman" w:cs="Times New Roman"/>
          <w:sz w:val="24"/>
        </w:rPr>
        <w:t>.</w:t>
      </w:r>
    </w:p>
    <w:p w:rsidR="00D779A2" w:rsidRPr="00D779A2" w:rsidRDefault="00D779A2" w:rsidP="00D779A2">
      <w:pPr>
        <w:spacing w:line="480" w:lineRule="auto"/>
        <w:ind w:left="720" w:hanging="720"/>
        <w:rPr>
          <w:rFonts w:ascii="Times New Roman" w:hAnsi="Times New Roman" w:cs="Times New Roman"/>
          <w:sz w:val="24"/>
        </w:rPr>
      </w:pPr>
    </w:p>
    <w:p w:rsidR="00D779A2" w:rsidRDefault="00D779A2" w:rsidP="00484E41">
      <w:pPr>
        <w:spacing w:line="480" w:lineRule="auto"/>
        <w:ind w:left="720" w:hanging="720"/>
        <w:rPr>
          <w:rFonts w:ascii="Times New Roman" w:hAnsi="Times New Roman" w:cs="Times New Roman"/>
          <w:sz w:val="24"/>
        </w:rPr>
      </w:pPr>
    </w:p>
    <w:p w:rsidR="00484E41" w:rsidRDefault="00484E41" w:rsidP="00484E41">
      <w:pPr>
        <w:spacing w:line="480" w:lineRule="auto"/>
        <w:ind w:left="720" w:hanging="720"/>
        <w:rPr>
          <w:rFonts w:ascii="Times New Roman" w:hAnsi="Times New Roman" w:cs="Times New Roman"/>
          <w:sz w:val="24"/>
        </w:rPr>
      </w:pPr>
      <w:r>
        <w:rPr>
          <w:rFonts w:ascii="Times New Roman" w:hAnsi="Times New Roman" w:cs="Times New Roman"/>
          <w:sz w:val="24"/>
        </w:rPr>
        <w:tab/>
      </w:r>
      <w:r w:rsidR="008B2348">
        <w:rPr>
          <w:rFonts w:ascii="Times New Roman" w:hAnsi="Times New Roman" w:cs="Times New Roman"/>
          <w:sz w:val="24"/>
        </w:rPr>
        <w:t xml:space="preserve"> </w:t>
      </w:r>
    </w:p>
    <w:p w:rsidR="00172FC2" w:rsidRDefault="00500C42"/>
    <w:sectPr w:rsidR="00172FC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0C42" w:rsidRDefault="00500C42" w:rsidP="00421EF4">
      <w:pPr>
        <w:spacing w:after="0" w:line="240" w:lineRule="auto"/>
      </w:pPr>
      <w:r>
        <w:separator/>
      </w:r>
    </w:p>
  </w:endnote>
  <w:endnote w:type="continuationSeparator" w:id="0">
    <w:p w:rsidR="00500C42" w:rsidRDefault="00500C42" w:rsidP="00421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0C42" w:rsidRDefault="00500C42" w:rsidP="00421EF4">
      <w:pPr>
        <w:spacing w:after="0" w:line="240" w:lineRule="auto"/>
      </w:pPr>
      <w:r>
        <w:separator/>
      </w:r>
    </w:p>
  </w:footnote>
  <w:footnote w:type="continuationSeparator" w:id="0">
    <w:p w:rsidR="00500C42" w:rsidRDefault="00500C42" w:rsidP="00421E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EF4" w:rsidRPr="00421EF4" w:rsidRDefault="00421EF4" w:rsidP="00421EF4">
    <w:pPr>
      <w:pStyle w:val="NormalWeb"/>
      <w:shd w:val="clear" w:color="auto" w:fill="FFFFFF"/>
      <w:spacing w:before="180" w:after="180" w:line="480" w:lineRule="auto"/>
      <w:jc w:val="center"/>
      <w:rPr>
        <w:rFonts w:eastAsiaTheme="minorHAnsi"/>
      </w:rPr>
    </w:pPr>
    <w:r w:rsidRPr="00421EF4">
      <w:rPr>
        <w:rFonts w:eastAsiaTheme="minorHAnsi"/>
      </w:rPr>
      <w:t>SCHOLARLY ARTICLES</w:t>
    </w:r>
    <w:r>
      <w:rPr>
        <w:rFonts w:eastAsiaTheme="minorHAnsi"/>
      </w:rPr>
      <w:t xml:space="preserve"> </w:t>
    </w:r>
    <w:sdt>
      <w:sdtPr>
        <w:id w:val="1055047738"/>
        <w:docPartObj>
          <w:docPartGallery w:val="Page Numbers (Top of Page)"/>
          <w:docPartUnique/>
        </w:docPartObj>
      </w:sdtPr>
      <w:sdtEndPr>
        <w:rPr>
          <w:noProof/>
        </w:rPr>
      </w:sdtEndPr>
      <w:sdtContent>
        <w:r>
          <w:t xml:space="preserve">                                                                                                           </w:t>
        </w:r>
        <w:r>
          <w:fldChar w:fldCharType="begin"/>
        </w:r>
        <w:r>
          <w:instrText xml:space="preserve"> PAGE   \* MERGEFORMAT </w:instrText>
        </w:r>
        <w:r>
          <w:fldChar w:fldCharType="separate"/>
        </w:r>
        <w:r>
          <w:rPr>
            <w:noProof/>
          </w:rPr>
          <w:t>3</w:t>
        </w:r>
        <w:r>
          <w:rPr>
            <w:noProof/>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2MLQ0MjAxtDA3MbdQ0lEKTi0uzszPAykwrAUAnXlfcCwAAAA="/>
  </w:docVars>
  <w:rsids>
    <w:rsidRoot w:val="007223F4"/>
    <w:rsid w:val="00192DFA"/>
    <w:rsid w:val="00421EF4"/>
    <w:rsid w:val="00484E41"/>
    <w:rsid w:val="00500C42"/>
    <w:rsid w:val="007223F4"/>
    <w:rsid w:val="0079322E"/>
    <w:rsid w:val="008B2348"/>
    <w:rsid w:val="008C4A08"/>
    <w:rsid w:val="00D779A2"/>
    <w:rsid w:val="00E57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C401D1-E059-4BFB-8E31-405F12298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E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4E41"/>
    <w:rPr>
      <w:color w:val="0563C1" w:themeColor="hyperlink"/>
      <w:u w:val="single"/>
    </w:rPr>
  </w:style>
  <w:style w:type="paragraph" w:styleId="NormalWeb">
    <w:name w:val="Normal (Web)"/>
    <w:basedOn w:val="Normal"/>
    <w:uiPriority w:val="99"/>
    <w:unhideWhenUsed/>
    <w:rsid w:val="00421EF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21E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1EF4"/>
  </w:style>
  <w:style w:type="paragraph" w:styleId="Footer">
    <w:name w:val="footer"/>
    <w:basedOn w:val="Normal"/>
    <w:link w:val="FooterChar"/>
    <w:uiPriority w:val="99"/>
    <w:unhideWhenUsed/>
    <w:rsid w:val="00421E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1E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heregenerativeclinic.co.uk/news/man-walks-again-after-stem-cell-treatment-mayo-clinic-reports-remarkable-response-to-spinal-stem-cell-treatmen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3</Pages>
  <Words>336</Words>
  <Characters>1918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Muriu and Sons</dc:creator>
  <cp:keywords/>
  <dc:description/>
  <cp:lastModifiedBy>Muriu and Sons</cp:lastModifiedBy>
  <cp:revision>3</cp:revision>
  <dcterms:created xsi:type="dcterms:W3CDTF">2021-04-20T08:45:00Z</dcterms:created>
  <dcterms:modified xsi:type="dcterms:W3CDTF">2021-04-20T09:53:00Z</dcterms:modified>
</cp:coreProperties>
</file>